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EC" w:rsidRPr="005F53DF" w:rsidRDefault="002931EC" w:rsidP="002931EC">
      <w:pPr>
        <w:rPr>
          <w:b/>
        </w:rPr>
      </w:pPr>
      <w:r w:rsidRPr="005F53DF">
        <w:rPr>
          <w:b/>
        </w:rPr>
        <w:t>«ПОДВОДНЫЕ  КАМНИ» ПРОСТАТИТА</w:t>
      </w:r>
    </w:p>
    <w:p w:rsidR="002931EC" w:rsidRDefault="002931EC" w:rsidP="002931EC">
      <w:r>
        <w:t xml:space="preserve">Цель любой классификации в медицине – помощь в выборе </w:t>
      </w:r>
      <w:proofErr w:type="spellStart"/>
      <w:r>
        <w:t>этиопатогенетического</w:t>
      </w:r>
      <w:proofErr w:type="spellEnd"/>
      <w:r>
        <w:t xml:space="preserve"> лечения. По отношению    к простатиту деление на бактериальный и </w:t>
      </w:r>
      <w:proofErr w:type="spellStart"/>
      <w:r>
        <w:t>абактериальный</w:t>
      </w:r>
      <w:proofErr w:type="spellEnd"/>
      <w:r>
        <w:t>, безусловно, необходимо. Это позволяет правильно применять различные лекарственные препараты: при инфекционной форме – антибиотики, при неинфекционной – синдроме неспецифических тазовых болей – другие, действующие непосредственно</w:t>
      </w:r>
      <w:r w:rsidR="005F53DF">
        <w:t xml:space="preserve"> </w:t>
      </w:r>
      <w:r>
        <w:t xml:space="preserve">на воспаление, сосуды, мышечный тонус, ЦНС. О тактике грамотного подхода к диагностике и лечению простатита мы побеседовали с д.м.н., профессором Владимиром Александровичем </w:t>
      </w:r>
      <w:proofErr w:type="spellStart"/>
      <w:r>
        <w:t>Божедомовым</w:t>
      </w:r>
      <w:proofErr w:type="spellEnd"/>
      <w:r>
        <w:t>.</w:t>
      </w:r>
    </w:p>
    <w:p w:rsidR="002931EC" w:rsidRPr="00A01CB4" w:rsidRDefault="002931EC" w:rsidP="002931EC">
      <w:pPr>
        <w:rPr>
          <w:b/>
          <w:i/>
        </w:rPr>
      </w:pPr>
      <w:r w:rsidRPr="00A01CB4">
        <w:rPr>
          <w:b/>
          <w:i/>
        </w:rPr>
        <w:t>– Правомерно ли современное деление на «бактериальный» и «</w:t>
      </w:r>
      <w:proofErr w:type="spellStart"/>
      <w:r w:rsidRPr="00A01CB4">
        <w:rPr>
          <w:b/>
          <w:i/>
        </w:rPr>
        <w:t>абактериальный</w:t>
      </w:r>
      <w:proofErr w:type="spellEnd"/>
      <w:r w:rsidRPr="00A01CB4">
        <w:rPr>
          <w:b/>
          <w:i/>
        </w:rPr>
        <w:t>»  простатит?</w:t>
      </w:r>
    </w:p>
    <w:p w:rsidR="002931EC" w:rsidRDefault="002931EC" w:rsidP="002931EC">
      <w:r>
        <w:t xml:space="preserve">– Обычно бактериальным считают простатит, когда в посеве секрета простаты, иногда порции мочи после массажа простаты, или сперме, при </w:t>
      </w:r>
      <w:proofErr w:type="spellStart"/>
      <w:r>
        <w:t>культуральном</w:t>
      </w:r>
      <w:proofErr w:type="spellEnd"/>
      <w:r>
        <w:t xml:space="preserve"> исследовании выявляют микроорганизмы. Причем их количество должно быть на порядок больше, чем в первой порции мочи. Если посев стерилен или микробов мало, простатит автоматически считается </w:t>
      </w:r>
      <w:proofErr w:type="spellStart"/>
      <w:r>
        <w:t>абактериальным</w:t>
      </w:r>
      <w:proofErr w:type="spellEnd"/>
      <w:r>
        <w:t xml:space="preserve">. Но стандартный </w:t>
      </w:r>
      <w:proofErr w:type="spellStart"/>
      <w:r>
        <w:t>бакпосев</w:t>
      </w:r>
      <w:proofErr w:type="spellEnd"/>
      <w:r>
        <w:t xml:space="preserve"> не позволяет обнаружить многочисленные анаэробные микроорганизмы (</w:t>
      </w:r>
      <w:proofErr w:type="spellStart"/>
      <w:r>
        <w:t>Bacteroides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/ </w:t>
      </w:r>
      <w:proofErr w:type="spellStart"/>
      <w:r>
        <w:t>Porphyromonas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/ </w:t>
      </w:r>
      <w:proofErr w:type="spellStart"/>
      <w:r>
        <w:t>Prevotella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./ </w:t>
      </w:r>
      <w:proofErr w:type="spellStart"/>
      <w:r>
        <w:t>Anaerococcus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./ </w:t>
      </w:r>
      <w:proofErr w:type="spellStart"/>
      <w:r>
        <w:t>Eubacterium</w:t>
      </w:r>
      <w:proofErr w:type="spellEnd"/>
      <w:r>
        <w:t xml:space="preserve"> </w:t>
      </w:r>
      <w:proofErr w:type="spellStart"/>
      <w:r>
        <w:t>spp</w:t>
      </w:r>
      <w:proofErr w:type="spellEnd"/>
      <w:r>
        <w:t>. и др.),</w:t>
      </w:r>
      <w:r w:rsidR="005F53DF">
        <w:t xml:space="preserve"> </w:t>
      </w:r>
      <w:r>
        <w:t>«нетипичные» бактериальные патогены, передаваемые половым путем (</w:t>
      </w:r>
      <w:proofErr w:type="spellStart"/>
      <w:r>
        <w:t>Neisseria</w:t>
      </w:r>
      <w:proofErr w:type="spellEnd"/>
      <w:r>
        <w:t xml:space="preserve"> </w:t>
      </w:r>
      <w:proofErr w:type="spellStart"/>
      <w:r>
        <w:t>gonorrhoeae</w:t>
      </w:r>
      <w:proofErr w:type="spellEnd"/>
      <w:r>
        <w:t xml:space="preserve">,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, 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genitalium</w:t>
      </w:r>
      <w:proofErr w:type="spellEnd"/>
      <w:r>
        <w:t xml:space="preserve"> и др.), простейших (</w:t>
      </w:r>
      <w:proofErr w:type="spellStart"/>
      <w:r>
        <w:t>Trichomonas</w:t>
      </w:r>
      <w:proofErr w:type="spellEnd"/>
      <w:r>
        <w:t xml:space="preserve"> </w:t>
      </w:r>
      <w:proofErr w:type="spellStart"/>
      <w:r>
        <w:t>vaginalis</w:t>
      </w:r>
      <w:proofErr w:type="spellEnd"/>
      <w:r>
        <w:t>). То есть по сути инфекционный простатит оказывается формально «</w:t>
      </w:r>
      <w:proofErr w:type="spellStart"/>
      <w:r>
        <w:t>абактериальным</w:t>
      </w:r>
      <w:proofErr w:type="spellEnd"/>
      <w:r>
        <w:t>» – типа 3А по действующей классификации, – но для его лечения тем не менее тоже требуются антибиотики. Такой инфекционный, но</w:t>
      </w:r>
      <w:r w:rsidR="005F53DF">
        <w:t xml:space="preserve"> </w:t>
      </w:r>
      <w:r>
        <w:t>«</w:t>
      </w:r>
      <w:proofErr w:type="spellStart"/>
      <w:r>
        <w:t>небактериальный</w:t>
      </w:r>
      <w:proofErr w:type="spellEnd"/>
      <w:r>
        <w:t>» простатит встречается в 3–4 раза чаще «бактериального».</w:t>
      </w:r>
    </w:p>
    <w:p w:rsidR="002931EC" w:rsidRDefault="002931EC" w:rsidP="002931EC">
      <w:r>
        <w:t xml:space="preserve">Нередко имеет место воспалительный простатит в отсутствие каких- либо микроорганизмов, даже при использовании самых современных методов диагностики. </w:t>
      </w:r>
      <w:proofErr w:type="gramStart"/>
      <w:r>
        <w:t>Очевидно, это истинный аутоиммунный простатит, о существовании которого говорят давно, но который не имеет четких патогномоничных признаков и частота которого в структуре заболевания не известна.</w:t>
      </w:r>
      <w:proofErr w:type="gramEnd"/>
      <w:r>
        <w:t xml:space="preserve"> По моему мнению, он встречается достаточно часто. Его признаки: во-первых, отсутствие инфекционных возбудителей при исследовании секрета простаты и спермы методом амплификации генов, и, во-вторых, отсутствие лечебного эффекта при назначении всех групп рекомендованных антибиотиков: </w:t>
      </w:r>
      <w:proofErr w:type="spellStart"/>
      <w:r>
        <w:t>хинолонов</w:t>
      </w:r>
      <w:proofErr w:type="spellEnd"/>
      <w:r>
        <w:t xml:space="preserve">, </w:t>
      </w:r>
      <w:proofErr w:type="spellStart"/>
      <w:r>
        <w:t>триметаприма</w:t>
      </w:r>
      <w:proofErr w:type="spellEnd"/>
      <w:r>
        <w:t xml:space="preserve">, тетрациклинов и </w:t>
      </w:r>
      <w:proofErr w:type="spellStart"/>
      <w:r>
        <w:t>макролидов</w:t>
      </w:r>
      <w:proofErr w:type="spellEnd"/>
      <w:r>
        <w:t>.</w:t>
      </w:r>
    </w:p>
    <w:p w:rsidR="002931EC" w:rsidRDefault="002931EC" w:rsidP="002931EC">
      <w:r>
        <w:t xml:space="preserve">Антибиотики также бесполезны при </w:t>
      </w:r>
      <w:proofErr w:type="spellStart"/>
      <w:r>
        <w:t>невоспалительной</w:t>
      </w:r>
      <w:proofErr w:type="spellEnd"/>
      <w:r>
        <w:t xml:space="preserve"> форме простатита категории 3В. Однако и здесь есть «подводные камни». Если при массаже простаты секрета выделяется мало или приходится исследовать полученную по</w:t>
      </w:r>
      <w:proofErr w:type="gramStart"/>
      <w:r>
        <w:t>р-</w:t>
      </w:r>
      <w:proofErr w:type="gramEnd"/>
      <w:r>
        <w:t xml:space="preserve"> </w:t>
      </w:r>
      <w:proofErr w:type="spellStart"/>
      <w:r>
        <w:t>цию</w:t>
      </w:r>
      <w:proofErr w:type="spellEnd"/>
      <w:r>
        <w:t xml:space="preserve"> мочи, доверять результату анализа не стоит. Отсутствие лейкоцитов может быть мнимым, связанным с закупоркой протоков. Назначение альфа-блокаторов и протеолитических ферментов позволяет через 1–2 недели получить при массаже значительно больший объем секрета, а в нем – лейкоциты. При этом ранее «стерильный» секрет теперь содержит значимое количество микроорганизмов. Что это в конечном счете значит? Кажущийся</w:t>
      </w:r>
      <w:r w:rsidR="005F53DF">
        <w:t xml:space="preserve"> </w:t>
      </w:r>
      <w:r>
        <w:t>«</w:t>
      </w:r>
      <w:proofErr w:type="spellStart"/>
      <w:r>
        <w:t>невоспалительным</w:t>
      </w:r>
      <w:proofErr w:type="spellEnd"/>
      <w:r>
        <w:t>»  простатит оказывается воспалительным, а  «стерильный»</w:t>
      </w:r>
      <w:r w:rsidR="005F53DF">
        <w:t xml:space="preserve"> </w:t>
      </w:r>
      <w:r>
        <w:t>– инфекционным. С учетом сказанного деление на «бактериальный» и «</w:t>
      </w:r>
      <w:proofErr w:type="spellStart"/>
      <w:r>
        <w:t>абактериальный</w:t>
      </w:r>
      <w:proofErr w:type="spellEnd"/>
      <w:r>
        <w:t>» простатит требует более четкой конкретизации в части терминологии и понимания патогенеза.</w:t>
      </w:r>
    </w:p>
    <w:p w:rsidR="002931EC" w:rsidRPr="00A01CB4" w:rsidRDefault="002931EC" w:rsidP="002931EC">
      <w:pPr>
        <w:rPr>
          <w:b/>
          <w:i/>
        </w:rPr>
      </w:pPr>
      <w:r w:rsidRPr="00A01CB4">
        <w:rPr>
          <w:b/>
          <w:i/>
        </w:rPr>
        <w:t>– Почему даже рациональная антиб</w:t>
      </w:r>
      <w:r w:rsidR="00B578B5" w:rsidRPr="00A01CB4">
        <w:rPr>
          <w:b/>
          <w:i/>
        </w:rPr>
        <w:t>иотикотерапия так часто не при</w:t>
      </w:r>
      <w:r w:rsidRPr="00A01CB4">
        <w:rPr>
          <w:b/>
          <w:i/>
        </w:rPr>
        <w:t xml:space="preserve">водит к клиническому и </w:t>
      </w:r>
      <w:proofErr w:type="spellStart"/>
      <w:r w:rsidRPr="00A01CB4">
        <w:rPr>
          <w:b/>
          <w:i/>
        </w:rPr>
        <w:t>этиологич</w:t>
      </w:r>
      <w:proofErr w:type="gramStart"/>
      <w:r w:rsidRPr="00A01CB4">
        <w:rPr>
          <w:b/>
          <w:i/>
        </w:rPr>
        <w:t>е</w:t>
      </w:r>
      <w:proofErr w:type="spellEnd"/>
      <w:r w:rsidRPr="00A01CB4">
        <w:rPr>
          <w:b/>
          <w:i/>
        </w:rPr>
        <w:t>-</w:t>
      </w:r>
      <w:proofErr w:type="gramEnd"/>
      <w:r w:rsidRPr="00A01CB4">
        <w:rPr>
          <w:b/>
          <w:i/>
        </w:rPr>
        <w:t xml:space="preserve"> </w:t>
      </w:r>
      <w:proofErr w:type="spellStart"/>
      <w:r w:rsidRPr="00A01CB4">
        <w:rPr>
          <w:b/>
          <w:i/>
        </w:rPr>
        <w:t>скому</w:t>
      </w:r>
      <w:proofErr w:type="spellEnd"/>
      <w:r w:rsidRPr="00A01CB4">
        <w:rPr>
          <w:b/>
          <w:i/>
        </w:rPr>
        <w:t xml:space="preserve"> выздоровлению?</w:t>
      </w:r>
    </w:p>
    <w:p w:rsidR="002931EC" w:rsidRDefault="002931EC" w:rsidP="002931EC">
      <w:r>
        <w:t xml:space="preserve">– Хотя при воспалительных формах болевая и </w:t>
      </w:r>
      <w:proofErr w:type="spellStart"/>
      <w:r>
        <w:t>дизурическая</w:t>
      </w:r>
      <w:proofErr w:type="spellEnd"/>
      <w:r>
        <w:t xml:space="preserve"> симптоматика хронического простатита обычно выражена сильнее, чем при </w:t>
      </w:r>
      <w:proofErr w:type="spellStart"/>
      <w:r>
        <w:t>невоспалительных</w:t>
      </w:r>
      <w:proofErr w:type="spellEnd"/>
      <w:r>
        <w:t xml:space="preserve"> формах (синдроме неспецифических тазовых болей), четкой корреляции между активностью воспаления и </w:t>
      </w:r>
      <w:r>
        <w:lastRenderedPageBreak/>
        <w:t>субъективными жалоб</w:t>
      </w:r>
      <w:proofErr w:type="gramStart"/>
      <w:r>
        <w:t>а-</w:t>
      </w:r>
      <w:proofErr w:type="gramEnd"/>
      <w:r>
        <w:t xml:space="preserve"> ми нет. Поэтому устранение воспаления не обязательно приводит к улучшению клинической картины. В патологический процесс часто оказываются вовлеченными нервная, в т.ч. ЦНС, и мышечная система.</w:t>
      </w:r>
    </w:p>
    <w:p w:rsidR="002931EC" w:rsidRDefault="002931EC" w:rsidP="002931EC">
      <w:r>
        <w:t xml:space="preserve">Если мы говорим только о бактериальном простатите, эффективность антибиотикотерапии определяется несколькими факторами. Во-первых, установлением этиологического фактора, т.е. конкретного патогена, вызывающего воспаление в железе. Во-вторых, правильным подбором антибиотика на основании этих данных. В-третьих, достаточной продолжительностью курса, который обычно должен составлять не менее 4 недель, а иногда  и  12. В-четвертых, обеспечением дренажной функции простаты, восстановлением нормального оттока секрета из железы, для чего в комплексную терапию следует включать </w:t>
      </w:r>
      <w:proofErr w:type="spellStart"/>
      <w:r>
        <w:t>альфаблокаторы</w:t>
      </w:r>
      <w:proofErr w:type="spellEnd"/>
      <w:r>
        <w:t xml:space="preserve">, ферменты, определенные </w:t>
      </w:r>
      <w:proofErr w:type="spellStart"/>
      <w:r>
        <w:t>фитопрепараты</w:t>
      </w:r>
      <w:proofErr w:type="spellEnd"/>
      <w:r>
        <w:t>. Эту задачу также решает регулярная и достаточно частая половая жизнь без искусственного затягивания акта. Иногда полезен пальцевой массаж простаты. Нарушение этих принципов неизбежно приведет к неудовлетворительному результату лечения.</w:t>
      </w:r>
    </w:p>
    <w:p w:rsidR="002931EC" w:rsidRDefault="002931EC" w:rsidP="002931EC">
      <w:r>
        <w:t xml:space="preserve">Нередко рецидив – не истинный рецидив, а реинфекция. Причем, инфекции могут проникать в простату не только восходящим путем </w:t>
      </w:r>
      <w:proofErr w:type="spellStart"/>
      <w:r>
        <w:t>трансуретрально</w:t>
      </w:r>
      <w:proofErr w:type="spellEnd"/>
      <w:r>
        <w:t xml:space="preserve"> за счет образования  </w:t>
      </w:r>
      <w:proofErr w:type="spellStart"/>
      <w:r>
        <w:t>биопленок</w:t>
      </w:r>
      <w:proofErr w:type="spellEnd"/>
      <w:r>
        <w:t xml:space="preserve">,  аи </w:t>
      </w:r>
      <w:proofErr w:type="spellStart"/>
      <w:r>
        <w:t>лимфогенным</w:t>
      </w:r>
      <w:proofErr w:type="spellEnd"/>
      <w:r w:rsidR="005F53DF">
        <w:t xml:space="preserve"> </w:t>
      </w:r>
      <w:r>
        <w:t xml:space="preserve">– </w:t>
      </w:r>
      <w:proofErr w:type="spellStart"/>
      <w:r>
        <w:t>трансректально</w:t>
      </w:r>
      <w:proofErr w:type="spellEnd"/>
      <w:r>
        <w:t xml:space="preserve">. Кишечные </w:t>
      </w:r>
      <w:proofErr w:type="spellStart"/>
      <w:r>
        <w:t>дисбиозы</w:t>
      </w:r>
      <w:proofErr w:type="spellEnd"/>
      <w:r>
        <w:t xml:space="preserve">, запоры, диарея и другие нарушения пищеварения становятся в этом случае </w:t>
      </w:r>
      <w:proofErr w:type="spellStart"/>
      <w:r>
        <w:t>факторамирискарецидивирования</w:t>
      </w:r>
      <w:proofErr w:type="spellEnd"/>
      <w:r>
        <w:t xml:space="preserve"> простатита.</w:t>
      </w:r>
    </w:p>
    <w:p w:rsidR="002931EC" w:rsidRPr="00A01CB4" w:rsidRDefault="002931EC" w:rsidP="002931EC">
      <w:pPr>
        <w:rPr>
          <w:b/>
          <w:i/>
        </w:rPr>
      </w:pPr>
      <w:r w:rsidRPr="00A01CB4">
        <w:rPr>
          <w:b/>
          <w:i/>
        </w:rPr>
        <w:t>– Какова роль фиброза в ра</w:t>
      </w:r>
      <w:proofErr w:type="gramStart"/>
      <w:r w:rsidRPr="00A01CB4">
        <w:rPr>
          <w:b/>
          <w:i/>
        </w:rPr>
        <w:t>з-</w:t>
      </w:r>
      <w:proofErr w:type="gramEnd"/>
      <w:r w:rsidRPr="00A01CB4">
        <w:rPr>
          <w:b/>
          <w:i/>
        </w:rPr>
        <w:t xml:space="preserve"> витии клинических проявлений хронического простатита?</w:t>
      </w:r>
    </w:p>
    <w:p w:rsidR="002931EC" w:rsidRDefault="002931EC" w:rsidP="002931EC">
      <w:r>
        <w:t>–</w:t>
      </w:r>
      <w:r w:rsidR="005F53DF">
        <w:t xml:space="preserve"> </w:t>
      </w:r>
      <w:r>
        <w:t xml:space="preserve">Фиброз, как следствие </w:t>
      </w:r>
      <w:proofErr w:type="spellStart"/>
      <w:r>
        <w:t>восп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ления</w:t>
      </w:r>
      <w:proofErr w:type="spellEnd"/>
      <w:r>
        <w:t xml:space="preserve">, усугубляет течение хронического простатита. Но прямой зависимости между наличием и размером зоны фиброза, с одной стороны, и болевыми и </w:t>
      </w:r>
      <w:proofErr w:type="spellStart"/>
      <w:r>
        <w:t>дизуриче</w:t>
      </w:r>
      <w:proofErr w:type="spellEnd"/>
      <w:r>
        <w:t xml:space="preserve">- </w:t>
      </w:r>
      <w:proofErr w:type="spellStart"/>
      <w:r>
        <w:t>скимисимптомами</w:t>
      </w:r>
      <w:proofErr w:type="spellEnd"/>
      <w:r>
        <w:t xml:space="preserve">, </w:t>
      </w:r>
      <w:proofErr w:type="spellStart"/>
      <w:r>
        <w:t>характернымидляпро</w:t>
      </w:r>
      <w:proofErr w:type="spellEnd"/>
      <w:r>
        <w:t xml:space="preserve">- </w:t>
      </w:r>
      <w:proofErr w:type="spellStart"/>
      <w:r>
        <w:t>статита</w:t>
      </w:r>
      <w:proofErr w:type="spellEnd"/>
      <w:r>
        <w:t>, – с другой, не отмечают.</w:t>
      </w:r>
    </w:p>
    <w:p w:rsidR="002931EC" w:rsidRPr="00A01CB4" w:rsidRDefault="002931EC" w:rsidP="002931EC">
      <w:pPr>
        <w:rPr>
          <w:b/>
          <w:i/>
        </w:rPr>
      </w:pPr>
      <w:r w:rsidRPr="00A01CB4">
        <w:rPr>
          <w:b/>
          <w:i/>
        </w:rPr>
        <w:t>– Каков риск развития мужск</w:t>
      </w:r>
      <w:proofErr w:type="gramStart"/>
      <w:r w:rsidRPr="00A01CB4">
        <w:rPr>
          <w:b/>
          <w:i/>
        </w:rPr>
        <w:t>о-</w:t>
      </w:r>
      <w:proofErr w:type="gramEnd"/>
      <w:r w:rsidRPr="00A01CB4">
        <w:rPr>
          <w:b/>
          <w:i/>
        </w:rPr>
        <w:t xml:space="preserve"> го бесплодия на фоне хронического простатита?</w:t>
      </w:r>
    </w:p>
    <w:p w:rsidR="002931EC" w:rsidRDefault="005F53DF" w:rsidP="002931EC">
      <w:r>
        <w:t xml:space="preserve">– </w:t>
      </w:r>
      <w:r w:rsidR="002931EC">
        <w:t xml:space="preserve">В общем ситуация не однозначная. В течение нескольких лет мы ведем научные исследования, посвященные установлению роли простатита в бесплодии. Уже можно утверждать, что среди факторов риска снижения фертильности при хроническом простатите значимую роль играют особенности микрофлоры – </w:t>
      </w:r>
      <w:proofErr w:type="spellStart"/>
      <w:r w:rsidR="002931EC">
        <w:t>персистирование</w:t>
      </w:r>
      <w:proofErr w:type="spellEnd"/>
      <w:r w:rsidR="002931EC">
        <w:t xml:space="preserve"> в простате </w:t>
      </w:r>
      <w:proofErr w:type="spellStart"/>
      <w:r w:rsidR="002931EC">
        <w:t>хламидий</w:t>
      </w:r>
      <w:proofErr w:type="spellEnd"/>
      <w:r w:rsidR="002931EC">
        <w:t xml:space="preserve">, </w:t>
      </w:r>
      <w:proofErr w:type="spellStart"/>
      <w:r w:rsidR="002931EC">
        <w:t>микоплазм</w:t>
      </w:r>
      <w:proofErr w:type="spellEnd"/>
      <w:r w:rsidR="002931EC">
        <w:t xml:space="preserve"> и </w:t>
      </w:r>
      <w:proofErr w:type="spellStart"/>
      <w:r w:rsidR="002931EC">
        <w:t>уреаплазмы</w:t>
      </w:r>
      <w:proofErr w:type="spellEnd"/>
      <w:r w:rsidR="002931EC">
        <w:t xml:space="preserve"> </w:t>
      </w:r>
      <w:proofErr w:type="spellStart"/>
      <w:r w:rsidR="002931EC">
        <w:t>уреалитикум</w:t>
      </w:r>
      <w:proofErr w:type="spellEnd"/>
      <w:r w:rsidR="002931EC">
        <w:t>, наличие патогенных штаммов кишечной палочки, нарушения оттока секрета из простаты и везикул, фиброз железы, высокая функциональная активность простатических лейкоцитов и снижение антиоксидантной емкости семенной плазмы, ряд других факторов. Наши исследования в данном направлении продолжаются.</w:t>
      </w:r>
    </w:p>
    <w:p w:rsidR="002931EC" w:rsidRPr="00A01CB4" w:rsidRDefault="002931EC" w:rsidP="002931EC">
      <w:pPr>
        <w:rPr>
          <w:b/>
          <w:i/>
        </w:rPr>
      </w:pPr>
      <w:r w:rsidRPr="00A01CB4">
        <w:rPr>
          <w:b/>
          <w:i/>
        </w:rPr>
        <w:t>–</w:t>
      </w:r>
      <w:r w:rsidR="005F53DF" w:rsidRPr="00A01CB4">
        <w:rPr>
          <w:b/>
          <w:i/>
        </w:rPr>
        <w:t xml:space="preserve"> </w:t>
      </w:r>
      <w:proofErr w:type="gramStart"/>
      <w:r w:rsidRPr="00A01CB4">
        <w:rPr>
          <w:b/>
          <w:i/>
        </w:rPr>
        <w:t>Возможно</w:t>
      </w:r>
      <w:proofErr w:type="gramEnd"/>
      <w:r w:rsidRPr="00A01CB4">
        <w:rPr>
          <w:b/>
          <w:i/>
        </w:rPr>
        <w:t xml:space="preserve"> ли влиять на </w:t>
      </w:r>
      <w:proofErr w:type="spellStart"/>
      <w:r w:rsidRPr="00A01CB4">
        <w:rPr>
          <w:b/>
          <w:i/>
        </w:rPr>
        <w:t>фиброзирующие</w:t>
      </w:r>
      <w:proofErr w:type="spellEnd"/>
      <w:r w:rsidRPr="00A01CB4">
        <w:rPr>
          <w:b/>
          <w:i/>
        </w:rPr>
        <w:t xml:space="preserve"> процессы, развивающиеся на фоне воспаления простаты?</w:t>
      </w:r>
    </w:p>
    <w:p w:rsidR="002931EC" w:rsidRDefault="005F53DF" w:rsidP="002931EC">
      <w:r>
        <w:t xml:space="preserve">– </w:t>
      </w:r>
      <w:r w:rsidR="002931EC">
        <w:t xml:space="preserve">Во-первых, воспаление нужно диагностировать как можно раньше и адекватно его лечить с учетом этиологических факторов и установленных патогенетических механизмов. Во-вторых, следует помнить, что стандартная терапия хронического простатита включает применение препаратов трех групп: антибиотиков, альфа-блокаторов и нестероидных противовоспалительных средств. Такую терапию на английском сокращенно называют «три А» от английского названия этих групп препаратов. Курс лечения не менее 1 мес. для антибиотиков, 3–6 мес. для других групп. В-третьих, следует принять меры к восстановлению оттока секрета из железы: частая половая жизнь, иногда массаж. Поэтому, в-четвертых, полезны ферментные препараты, разжижающие секрет простаты. Некоторые из таких препаратов, например препараты </w:t>
      </w:r>
      <w:proofErr w:type="spellStart"/>
      <w:r w:rsidR="002931EC">
        <w:t>гиалуронидазы</w:t>
      </w:r>
      <w:proofErr w:type="spellEnd"/>
      <w:r w:rsidR="002931EC">
        <w:t xml:space="preserve"> (</w:t>
      </w:r>
      <w:proofErr w:type="spellStart"/>
      <w:r w:rsidR="002931EC">
        <w:t>Лонгидаза</w:t>
      </w:r>
      <w:proofErr w:type="spellEnd"/>
      <w:r w:rsidR="002931EC">
        <w:t xml:space="preserve">), в какой-то степени могут уменьшить очаги фиброза в простате, особенно если применять их </w:t>
      </w:r>
      <w:proofErr w:type="spellStart"/>
      <w:r w:rsidR="002931EC">
        <w:t>трансректально</w:t>
      </w:r>
      <w:proofErr w:type="spellEnd"/>
      <w:r w:rsidR="002931EC">
        <w:t>.</w:t>
      </w:r>
    </w:p>
    <w:p w:rsidR="002931EC" w:rsidRDefault="005F53DF" w:rsidP="002931EC">
      <w:r>
        <w:t xml:space="preserve">– </w:t>
      </w:r>
      <w:bookmarkStart w:id="0" w:name="_GoBack"/>
      <w:bookmarkEnd w:id="0"/>
      <w:r w:rsidR="002931EC">
        <w:t xml:space="preserve">В целом нужно помнить, что хронический простатит – сложное заболевание. У него много различных по этиологии и патогенезу форм со сходными клиническими проявлениями. Поэтому </w:t>
      </w:r>
      <w:r w:rsidR="002931EC">
        <w:lastRenderedPageBreak/>
        <w:t>важно обновлять свои знания, чтобы быть информированным по самым последним тенденциям  в  этой области.</w:t>
      </w:r>
    </w:p>
    <w:p w:rsidR="002E2271" w:rsidRPr="00B578B5" w:rsidRDefault="002931EC" w:rsidP="002931EC">
      <w:pPr>
        <w:rPr>
          <w:i/>
        </w:rPr>
      </w:pPr>
      <w:r w:rsidRPr="00B578B5">
        <w:rPr>
          <w:i/>
        </w:rPr>
        <w:t xml:space="preserve">Беседовала В.А. </w:t>
      </w:r>
      <w:proofErr w:type="spellStart"/>
      <w:r w:rsidRPr="00B578B5">
        <w:rPr>
          <w:i/>
        </w:rPr>
        <w:t>Шадеркина</w:t>
      </w:r>
      <w:proofErr w:type="spellEnd"/>
    </w:p>
    <w:sectPr w:rsidR="002E2271" w:rsidRPr="00B578B5" w:rsidSect="00EE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EC"/>
    <w:rsid w:val="002931EC"/>
    <w:rsid w:val="002E2271"/>
    <w:rsid w:val="005F53DF"/>
    <w:rsid w:val="007D393A"/>
    <w:rsid w:val="00A01CB4"/>
    <w:rsid w:val="00B578B5"/>
    <w:rsid w:val="00E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Ваш сервис</cp:lastModifiedBy>
  <cp:revision>3</cp:revision>
  <dcterms:created xsi:type="dcterms:W3CDTF">2017-03-07T06:41:00Z</dcterms:created>
  <dcterms:modified xsi:type="dcterms:W3CDTF">2017-03-07T06:47:00Z</dcterms:modified>
</cp:coreProperties>
</file>